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A2" w:rsidRPr="004579A2" w:rsidRDefault="004579A2" w:rsidP="002807A3">
      <w:pPr>
        <w:widowControl/>
        <w:shd w:val="clear" w:color="auto" w:fill="FFFFFF"/>
        <w:spacing w:line="360" w:lineRule="auto"/>
        <w:jc w:val="both"/>
        <w:rPr>
          <w:rFonts w:ascii="標楷體" w:eastAsia="標楷體" w:hAnsi="標楷體" w:cs="Helvetica"/>
          <w:b/>
          <w:bCs/>
          <w:spacing w:val="10"/>
          <w:kern w:val="0"/>
          <w:sz w:val="36"/>
          <w:szCs w:val="36"/>
        </w:rPr>
      </w:pPr>
      <w:bookmarkStart w:id="0" w:name="_GoBack"/>
      <w:r w:rsidRPr="004579A2">
        <w:rPr>
          <w:rFonts w:ascii="標楷體" w:eastAsia="標楷體" w:hAnsi="標楷體" w:cs="Helvetica" w:hint="eastAsia"/>
          <w:b/>
          <w:bCs/>
          <w:spacing w:val="10"/>
          <w:kern w:val="0"/>
          <w:sz w:val="36"/>
          <w:szCs w:val="36"/>
        </w:rPr>
        <w:t>因應和平電廠輸電鐵塔倒塌節約用電</w:t>
      </w:r>
      <w:r w:rsidR="00D248CD">
        <w:rPr>
          <w:rFonts w:ascii="標楷體" w:eastAsia="標楷體" w:hAnsi="標楷體" w:cs="Helvetica" w:hint="eastAsia"/>
          <w:b/>
          <w:bCs/>
          <w:spacing w:val="10"/>
          <w:kern w:val="0"/>
          <w:sz w:val="36"/>
          <w:szCs w:val="36"/>
        </w:rPr>
        <w:t>措施</w:t>
      </w:r>
      <w:bookmarkEnd w:id="0"/>
      <w:r w:rsidRPr="004579A2">
        <w:rPr>
          <w:rFonts w:ascii="標楷體" w:eastAsia="標楷體" w:hAnsi="標楷體" w:cs="Helvetica" w:hint="eastAsia"/>
          <w:b/>
          <w:bCs/>
          <w:spacing w:val="10"/>
          <w:kern w:val="0"/>
          <w:sz w:val="36"/>
          <w:szCs w:val="36"/>
        </w:rPr>
        <w:t xml:space="preserve"> </w:t>
      </w:r>
    </w:p>
    <w:p w:rsidR="004579A2" w:rsidRPr="00CA7943" w:rsidRDefault="00CA7943" w:rsidP="00CA7943">
      <w:pPr>
        <w:widowControl/>
        <w:shd w:val="clear" w:color="auto" w:fill="FFFFFF"/>
        <w:spacing w:line="360" w:lineRule="auto"/>
        <w:jc w:val="right"/>
        <w:rPr>
          <w:rFonts w:ascii="標楷體" w:eastAsia="標楷體" w:hAnsi="標楷體" w:cs="Helvetica"/>
          <w:spacing w:val="10"/>
          <w:kern w:val="0"/>
          <w:sz w:val="29"/>
          <w:szCs w:val="29"/>
        </w:rPr>
      </w:pPr>
      <w:r>
        <w:rPr>
          <w:rFonts w:ascii="標楷體" w:eastAsia="標楷體" w:hAnsi="標楷體" w:cs="Helvetica" w:hint="eastAsia"/>
          <w:spacing w:val="10"/>
          <w:kern w:val="0"/>
          <w:sz w:val="29"/>
          <w:szCs w:val="29"/>
        </w:rPr>
        <w:t>106.7.31</w:t>
      </w:r>
    </w:p>
    <w:p w:rsidR="004579A2" w:rsidRDefault="004579A2" w:rsidP="002807A3">
      <w:pPr>
        <w:widowControl/>
        <w:shd w:val="clear" w:color="auto" w:fill="FFFFFF"/>
        <w:spacing w:line="360" w:lineRule="auto"/>
        <w:jc w:val="both"/>
        <w:rPr>
          <w:rFonts w:ascii="標楷體" w:eastAsia="標楷體" w:hAnsi="標楷體" w:cs="Helvetica"/>
          <w:spacing w:val="10"/>
          <w:kern w:val="0"/>
          <w:sz w:val="32"/>
          <w:szCs w:val="32"/>
        </w:rPr>
      </w:pPr>
      <w:r w:rsidRPr="004579A2">
        <w:rPr>
          <w:rFonts w:ascii="標楷體" w:eastAsia="標楷體" w:hAnsi="標楷體" w:cs="Helvetica" w:hint="eastAsia"/>
          <w:spacing w:val="10"/>
          <w:kern w:val="0"/>
          <w:sz w:val="32"/>
          <w:szCs w:val="32"/>
        </w:rPr>
        <w:t>受尼莎颱風襲台影響，民營和平電廠位於東澳的自有輸電鐵塔倒塌，搶修期間將影響130萬瓩供電，預計</w:t>
      </w:r>
      <w:r w:rsidR="002807A3">
        <w:rPr>
          <w:rFonts w:ascii="標楷體" w:eastAsia="標楷體" w:hAnsi="標楷體" w:cs="Helvetica" w:hint="eastAsia"/>
          <w:spacing w:val="10"/>
          <w:kern w:val="0"/>
          <w:sz w:val="32"/>
          <w:szCs w:val="32"/>
        </w:rPr>
        <w:t>未來</w:t>
      </w:r>
      <w:r w:rsidRPr="004579A2">
        <w:rPr>
          <w:rFonts w:ascii="標楷體" w:eastAsia="標楷體" w:hAnsi="標楷體" w:cs="Helvetica" w:hint="eastAsia"/>
          <w:spacing w:val="10"/>
          <w:kern w:val="0"/>
          <w:sz w:val="32"/>
          <w:szCs w:val="32"/>
        </w:rPr>
        <w:t>兩</w:t>
      </w:r>
      <w:r w:rsidR="00DC5789">
        <w:rPr>
          <w:rFonts w:ascii="標楷體" w:eastAsia="標楷體" w:hAnsi="標楷體" w:cs="Helvetica" w:hint="eastAsia"/>
          <w:spacing w:val="10"/>
          <w:kern w:val="0"/>
          <w:sz w:val="32"/>
          <w:szCs w:val="32"/>
        </w:rPr>
        <w:t>週</w:t>
      </w:r>
      <w:r w:rsidRPr="004579A2">
        <w:rPr>
          <w:rFonts w:ascii="標楷體" w:eastAsia="標楷體" w:hAnsi="標楷體" w:cs="Helvetica" w:hint="eastAsia"/>
          <w:spacing w:val="10"/>
          <w:kern w:val="0"/>
          <w:sz w:val="32"/>
          <w:szCs w:val="32"/>
        </w:rPr>
        <w:t>電力供應緊澀，須由政府、產業與民眾共同積極推動因應作法，全民攜手節電，共度尖峰用電吃緊時刻。</w:t>
      </w:r>
      <w:r w:rsidRPr="004579A2">
        <w:rPr>
          <w:rFonts w:ascii="標楷體" w:eastAsia="標楷體" w:hAnsi="標楷體" w:cs="Helvetica" w:hint="eastAsia"/>
          <w:spacing w:val="10"/>
          <w:kern w:val="0"/>
          <w:sz w:val="32"/>
          <w:szCs w:val="32"/>
        </w:rPr>
        <w:br/>
      </w:r>
      <w:r w:rsidRPr="004579A2">
        <w:rPr>
          <w:rFonts w:ascii="標楷體" w:eastAsia="標楷體" w:hAnsi="標楷體" w:cs="Helvetica" w:hint="eastAsia"/>
          <w:spacing w:val="10"/>
          <w:kern w:val="0"/>
          <w:sz w:val="32"/>
          <w:szCs w:val="32"/>
        </w:rPr>
        <w:br/>
        <w:t>為穩定電力供應，</w:t>
      </w:r>
      <w:r w:rsidR="00CA7943" w:rsidRPr="004579A2">
        <w:rPr>
          <w:rFonts w:ascii="標楷體" w:eastAsia="標楷體" w:hAnsi="標楷體" w:cs="Helvetica" w:hint="eastAsia"/>
          <w:spacing w:val="10"/>
          <w:kern w:val="0"/>
          <w:sz w:val="32"/>
          <w:szCs w:val="32"/>
        </w:rPr>
        <w:t>務必落實</w:t>
      </w:r>
      <w:r w:rsidRPr="004579A2">
        <w:rPr>
          <w:rFonts w:ascii="標楷體" w:eastAsia="標楷體" w:hAnsi="標楷體" w:cs="Helvetica" w:hint="eastAsia"/>
          <w:spacing w:val="10"/>
          <w:kern w:val="0"/>
          <w:sz w:val="32"/>
          <w:szCs w:val="32"/>
        </w:rPr>
        <w:t>下列節電措施：</w:t>
      </w:r>
    </w:p>
    <w:p w:rsidR="004579A2" w:rsidRDefault="004579A2" w:rsidP="002807A3">
      <w:pPr>
        <w:widowControl/>
        <w:shd w:val="clear" w:color="auto" w:fill="FFFFFF"/>
        <w:spacing w:line="360" w:lineRule="auto"/>
        <w:ind w:left="707" w:hangingChars="208" w:hanging="707"/>
        <w:jc w:val="both"/>
        <w:rPr>
          <w:rFonts w:ascii="標楷體" w:eastAsia="標楷體" w:hAnsi="標楷體" w:cs="Helvetica"/>
          <w:spacing w:val="10"/>
          <w:kern w:val="0"/>
          <w:sz w:val="32"/>
          <w:szCs w:val="32"/>
        </w:rPr>
      </w:pPr>
      <w:r w:rsidRPr="004579A2">
        <w:rPr>
          <w:rFonts w:ascii="標楷體" w:eastAsia="標楷體" w:hAnsi="標楷體" w:cs="Helvetica" w:hint="eastAsia"/>
          <w:spacing w:val="10"/>
          <w:kern w:val="0"/>
          <w:sz w:val="32"/>
          <w:szCs w:val="32"/>
        </w:rPr>
        <w:t>一、政府機關</w:t>
      </w:r>
      <w:r w:rsidR="00E56724">
        <w:rPr>
          <w:rFonts w:ascii="標楷體" w:eastAsia="標楷體" w:hAnsi="標楷體" w:cs="Helvetica" w:hint="eastAsia"/>
          <w:spacing w:val="10"/>
          <w:kern w:val="0"/>
          <w:sz w:val="32"/>
          <w:szCs w:val="32"/>
        </w:rPr>
        <w:t>學校及國公營事業</w:t>
      </w:r>
      <w:r w:rsidRPr="004579A2">
        <w:rPr>
          <w:rFonts w:ascii="標楷體" w:eastAsia="標楷體" w:hAnsi="標楷體" w:cs="Helvetica" w:hint="eastAsia"/>
          <w:spacing w:val="10"/>
          <w:kern w:val="0"/>
          <w:sz w:val="32"/>
          <w:szCs w:val="32"/>
        </w:rPr>
        <w:t>：冷氣溫度</w:t>
      </w:r>
      <w:r w:rsidR="000F2E63" w:rsidRPr="000F2E63">
        <w:rPr>
          <w:rFonts w:ascii="標楷體" w:eastAsia="標楷體" w:hAnsi="標楷體" w:cs="Helvetica" w:hint="eastAsia"/>
          <w:spacing w:val="10"/>
          <w:kern w:val="0"/>
          <w:sz w:val="32"/>
          <w:szCs w:val="32"/>
        </w:rPr>
        <w:t>控制不低於28℃</w:t>
      </w:r>
      <w:r w:rsidRPr="004579A2">
        <w:rPr>
          <w:rFonts w:ascii="標楷體" w:eastAsia="標楷體" w:hAnsi="標楷體" w:cs="Helvetica" w:hint="eastAsia"/>
          <w:spacing w:val="10"/>
          <w:kern w:val="0"/>
          <w:sz w:val="32"/>
          <w:szCs w:val="32"/>
        </w:rPr>
        <w:t>、加強控管門窗降低冷氣外洩情形、減少不必要之照明與事務機器</w:t>
      </w:r>
      <w:r w:rsidR="00CF6BDC">
        <w:rPr>
          <w:rFonts w:ascii="標楷體" w:eastAsia="標楷體" w:hAnsi="標楷體" w:cs="Helvetica" w:hint="eastAsia"/>
          <w:spacing w:val="10"/>
          <w:kern w:val="0"/>
          <w:sz w:val="32"/>
          <w:szCs w:val="32"/>
        </w:rPr>
        <w:t>、</w:t>
      </w:r>
      <w:r w:rsidR="00CF6BDC" w:rsidRPr="00CF6BDC">
        <w:rPr>
          <w:rFonts w:ascii="標楷體" w:eastAsia="標楷體" w:hAnsi="標楷體" w:cs="Helvetica" w:hint="eastAsia"/>
          <w:spacing w:val="10"/>
          <w:kern w:val="0"/>
          <w:sz w:val="32"/>
          <w:szCs w:val="32"/>
          <w:u w:val="single"/>
        </w:rPr>
        <w:t>下午1時至3時</w:t>
      </w:r>
      <w:r w:rsidR="00E56724">
        <w:rPr>
          <w:rFonts w:ascii="標楷體" w:eastAsia="標楷體" w:hAnsi="標楷體" w:cs="Helvetica" w:hint="eastAsia"/>
          <w:spacing w:val="10"/>
          <w:kern w:val="0"/>
          <w:sz w:val="32"/>
          <w:szCs w:val="32"/>
          <w:u w:val="single"/>
        </w:rPr>
        <w:t>除緊急及必要者外，</w:t>
      </w:r>
      <w:r w:rsidR="00CF6BDC" w:rsidRPr="00CF6BDC">
        <w:rPr>
          <w:rFonts w:ascii="標楷體" w:eastAsia="標楷體" w:hAnsi="標楷體" w:cs="Helvetica" w:hint="eastAsia"/>
          <w:spacing w:val="10"/>
          <w:kern w:val="0"/>
          <w:sz w:val="32"/>
          <w:szCs w:val="32"/>
          <w:u w:val="single"/>
        </w:rPr>
        <w:t>冷氣機及中央空調調整為送風模式(關閉冷氣)</w:t>
      </w:r>
      <w:r w:rsidRPr="004579A2">
        <w:rPr>
          <w:rFonts w:ascii="標楷體" w:eastAsia="標楷體" w:hAnsi="標楷體" w:cs="Helvetica" w:hint="eastAsia"/>
          <w:spacing w:val="10"/>
          <w:kern w:val="0"/>
          <w:sz w:val="32"/>
          <w:szCs w:val="32"/>
        </w:rPr>
        <w:t>；人員進出頻率低、樓層低於6樓且有</w:t>
      </w:r>
      <w:r w:rsidR="00DC5789">
        <w:rPr>
          <w:rFonts w:ascii="標楷體" w:eastAsia="標楷體" w:hAnsi="標楷體" w:cs="Helvetica" w:hint="eastAsia"/>
          <w:spacing w:val="10"/>
          <w:kern w:val="0"/>
          <w:sz w:val="32"/>
          <w:szCs w:val="32"/>
        </w:rPr>
        <w:t>2</w:t>
      </w:r>
      <w:r w:rsidRPr="004579A2">
        <w:rPr>
          <w:rFonts w:ascii="標楷體" w:eastAsia="標楷體" w:hAnsi="標楷體" w:cs="Helvetica" w:hint="eastAsia"/>
          <w:spacing w:val="10"/>
          <w:kern w:val="0"/>
          <w:sz w:val="32"/>
          <w:szCs w:val="32"/>
        </w:rPr>
        <w:t>部電梯以上的區域，僅留</w:t>
      </w:r>
      <w:r w:rsidR="00DC5789">
        <w:rPr>
          <w:rFonts w:ascii="標楷體" w:eastAsia="標楷體" w:hAnsi="標楷體" w:cs="Helvetica" w:hint="eastAsia"/>
          <w:spacing w:val="10"/>
          <w:kern w:val="0"/>
          <w:sz w:val="32"/>
          <w:szCs w:val="32"/>
        </w:rPr>
        <w:t>1</w:t>
      </w:r>
      <w:r w:rsidRPr="004579A2">
        <w:rPr>
          <w:rFonts w:ascii="標楷體" w:eastAsia="標楷體" w:hAnsi="標楷體" w:cs="Helvetica" w:hint="eastAsia"/>
          <w:spacing w:val="10"/>
          <w:kern w:val="0"/>
          <w:sz w:val="32"/>
          <w:szCs w:val="32"/>
        </w:rPr>
        <w:t>部電梯運作；建議運輸場站配合減少手扶梯運作，彈性調整關閉部分電梯，</w:t>
      </w:r>
      <w:r w:rsidR="00D248CD">
        <w:rPr>
          <w:rFonts w:ascii="標楷體" w:eastAsia="標楷體" w:hAnsi="標楷體" w:cs="Helvetica" w:hint="eastAsia"/>
          <w:spacing w:val="10"/>
          <w:kern w:val="0"/>
          <w:sz w:val="32"/>
          <w:szCs w:val="32"/>
        </w:rPr>
        <w:t>以</w:t>
      </w:r>
      <w:r w:rsidRPr="004579A2">
        <w:rPr>
          <w:rFonts w:ascii="標楷體" w:eastAsia="標楷體" w:hAnsi="標楷體" w:cs="Helvetica" w:hint="eastAsia"/>
          <w:spacing w:val="10"/>
          <w:kern w:val="0"/>
          <w:sz w:val="32"/>
          <w:szCs w:val="32"/>
        </w:rPr>
        <w:t>及提高場站空調溫度。</w:t>
      </w:r>
    </w:p>
    <w:p w:rsidR="004579A2" w:rsidRDefault="004579A2" w:rsidP="002807A3">
      <w:pPr>
        <w:widowControl/>
        <w:shd w:val="clear" w:color="auto" w:fill="FFFFFF"/>
        <w:spacing w:line="360" w:lineRule="auto"/>
        <w:ind w:left="707" w:hangingChars="208" w:hanging="707"/>
        <w:jc w:val="both"/>
        <w:rPr>
          <w:rFonts w:ascii="標楷體" w:eastAsia="標楷體" w:hAnsi="標楷體" w:cs="Helvetica"/>
          <w:spacing w:val="10"/>
          <w:kern w:val="0"/>
          <w:sz w:val="32"/>
          <w:szCs w:val="32"/>
        </w:rPr>
      </w:pPr>
      <w:r w:rsidRPr="004579A2">
        <w:rPr>
          <w:rFonts w:ascii="標楷體" w:eastAsia="標楷體" w:hAnsi="標楷體" w:cs="Helvetica" w:hint="eastAsia"/>
          <w:spacing w:val="10"/>
          <w:kern w:val="0"/>
          <w:sz w:val="32"/>
          <w:szCs w:val="32"/>
        </w:rPr>
        <w:t>二、工業用戶可針對辦公室與工廠公用和製程設備，採取減少用電與移轉尖峰之緊急抑抵用電措施，例如，依序分別啟動生產設備，避免同時啟動多台設備；檢討工廠生產排程調整和操作條件；優先採用非電氣式動</w:t>
      </w:r>
      <w:r w:rsidRPr="004579A2">
        <w:rPr>
          <w:rFonts w:ascii="標楷體" w:eastAsia="標楷體" w:hAnsi="標楷體" w:cs="Helvetica" w:hint="eastAsia"/>
          <w:spacing w:val="10"/>
          <w:kern w:val="0"/>
          <w:sz w:val="32"/>
          <w:szCs w:val="32"/>
        </w:rPr>
        <w:lastRenderedPageBreak/>
        <w:t>力，如停用馬達推動設備，改用蒸汽推動設備等。此外，工業用戶視生產型態和製程能源使用特性</w:t>
      </w:r>
      <w:r w:rsidR="00C84C5E">
        <w:rPr>
          <w:rFonts w:ascii="標楷體" w:eastAsia="標楷體" w:hAnsi="標楷體" w:cs="Helvetica" w:hint="eastAsia"/>
          <w:spacing w:val="10"/>
          <w:kern w:val="0"/>
          <w:sz w:val="32"/>
          <w:szCs w:val="32"/>
        </w:rPr>
        <w:t>，</w:t>
      </w:r>
      <w:r w:rsidRPr="004579A2">
        <w:rPr>
          <w:rFonts w:ascii="標楷體" w:eastAsia="標楷體" w:hAnsi="標楷體" w:cs="Helvetica" w:hint="eastAsia"/>
          <w:spacing w:val="10"/>
          <w:kern w:val="0"/>
          <w:sz w:val="32"/>
          <w:szCs w:val="32"/>
        </w:rPr>
        <w:t>參加台電公司需量反應負載管理措施。</w:t>
      </w:r>
    </w:p>
    <w:p w:rsidR="00CF6BDC" w:rsidRDefault="004579A2" w:rsidP="002807A3">
      <w:pPr>
        <w:widowControl/>
        <w:shd w:val="clear" w:color="auto" w:fill="FFFFFF"/>
        <w:spacing w:line="360" w:lineRule="auto"/>
        <w:ind w:left="707" w:hangingChars="208" w:hanging="707"/>
        <w:jc w:val="both"/>
        <w:rPr>
          <w:rFonts w:ascii="標楷體" w:eastAsia="標楷體" w:hAnsi="標楷體" w:cs="Helvetica"/>
          <w:spacing w:val="10"/>
          <w:kern w:val="0"/>
          <w:sz w:val="32"/>
          <w:szCs w:val="32"/>
        </w:rPr>
      </w:pPr>
      <w:r w:rsidRPr="004579A2">
        <w:rPr>
          <w:rFonts w:ascii="標楷體" w:eastAsia="標楷體" w:hAnsi="標楷體" w:cs="Helvetica" w:hint="eastAsia"/>
          <w:spacing w:val="10"/>
          <w:kern w:val="0"/>
          <w:sz w:val="32"/>
          <w:szCs w:val="32"/>
        </w:rPr>
        <w:t>三、服務業大型營業場所平日(週一至週五)下午1:30</w:t>
      </w:r>
      <w:r w:rsidRPr="004579A2">
        <w:rPr>
          <w:rFonts w:ascii="Cambria Math" w:eastAsia="標楷體" w:hAnsi="Cambria Math" w:cs="Cambria Math"/>
          <w:spacing w:val="10"/>
          <w:kern w:val="0"/>
          <w:sz w:val="32"/>
          <w:szCs w:val="32"/>
        </w:rPr>
        <w:t>∼</w:t>
      </w:r>
      <w:r w:rsidR="002807A3">
        <w:rPr>
          <w:rFonts w:ascii="Cambria Math" w:eastAsia="標楷體" w:hAnsi="Cambria Math" w:cs="Cambria Math" w:hint="eastAsia"/>
          <w:spacing w:val="10"/>
          <w:kern w:val="0"/>
          <w:sz w:val="32"/>
          <w:szCs w:val="32"/>
        </w:rPr>
        <w:t xml:space="preserve"> </w:t>
      </w:r>
      <w:r w:rsidRPr="004579A2">
        <w:rPr>
          <w:rFonts w:ascii="標楷體" w:eastAsia="標楷體" w:hAnsi="標楷體" w:cs="Helvetica" w:hint="eastAsia"/>
          <w:spacing w:val="10"/>
          <w:kern w:val="0"/>
          <w:sz w:val="32"/>
          <w:szCs w:val="32"/>
        </w:rPr>
        <w:t>3:00大多數為營業的離峰時刻，建議可依營業特性實施尖峰用電管理措施，如提高冰水主機出水溫度、減用不必要之照明與景觀用電或作業流程調控。</w:t>
      </w:r>
    </w:p>
    <w:p w:rsidR="00CF6BDC" w:rsidRDefault="00CF6BDC" w:rsidP="002807A3">
      <w:pPr>
        <w:widowControl/>
        <w:shd w:val="clear" w:color="auto" w:fill="FFFFFF"/>
        <w:spacing w:line="360" w:lineRule="auto"/>
        <w:ind w:left="707" w:hangingChars="208" w:hanging="707"/>
        <w:jc w:val="both"/>
        <w:rPr>
          <w:rFonts w:ascii="標楷體" w:eastAsia="標楷體" w:hAnsi="標楷體" w:cs="Helvetica"/>
          <w:spacing w:val="10"/>
          <w:kern w:val="0"/>
          <w:sz w:val="32"/>
          <w:szCs w:val="32"/>
        </w:rPr>
      </w:pPr>
      <w:r>
        <w:rPr>
          <w:rFonts w:ascii="標楷體" w:eastAsia="標楷體" w:hAnsi="標楷體" w:cs="Helvetica" w:hint="eastAsia"/>
          <w:spacing w:val="10"/>
          <w:kern w:val="0"/>
          <w:sz w:val="32"/>
          <w:szCs w:val="32"/>
        </w:rPr>
        <w:t>四</w:t>
      </w:r>
      <w:r w:rsidR="004579A2" w:rsidRPr="004579A2">
        <w:rPr>
          <w:rFonts w:ascii="標楷體" w:eastAsia="標楷體" w:hAnsi="標楷體" w:cs="Helvetica" w:hint="eastAsia"/>
          <w:spacing w:val="10"/>
          <w:kern w:val="0"/>
          <w:sz w:val="32"/>
          <w:szCs w:val="32"/>
        </w:rPr>
        <w:t>、</w:t>
      </w:r>
      <w:r w:rsidR="004579A2" w:rsidRPr="00E56724">
        <w:rPr>
          <w:rFonts w:ascii="標楷體" w:eastAsia="標楷體" w:hAnsi="標楷體" w:cs="Helvetica" w:hint="eastAsia"/>
          <w:kern w:val="0"/>
          <w:sz w:val="32"/>
          <w:szCs w:val="32"/>
        </w:rPr>
        <w:t>一般家庭在正午時若需使用空調</w:t>
      </w:r>
      <w:r w:rsidR="002807A3" w:rsidRPr="00E56724">
        <w:rPr>
          <w:rFonts w:ascii="標楷體" w:eastAsia="標楷體" w:hAnsi="標楷體" w:cs="Helvetica" w:hint="eastAsia"/>
          <w:kern w:val="0"/>
          <w:sz w:val="32"/>
          <w:szCs w:val="32"/>
        </w:rPr>
        <w:t>室</w:t>
      </w:r>
      <w:r w:rsidR="004579A2" w:rsidRPr="00E56724">
        <w:rPr>
          <w:rFonts w:ascii="標楷體" w:eastAsia="標楷體" w:hAnsi="標楷體" w:cs="Helvetica" w:hint="eastAsia"/>
          <w:kern w:val="0"/>
          <w:sz w:val="32"/>
          <w:szCs w:val="32"/>
        </w:rPr>
        <w:t>溫仍以26-28℃為宜</w:t>
      </w:r>
      <w:r w:rsidR="004579A2" w:rsidRPr="004579A2">
        <w:rPr>
          <w:rFonts w:ascii="標楷體" w:eastAsia="標楷體" w:hAnsi="標楷體" w:cs="Helvetica" w:hint="eastAsia"/>
          <w:spacing w:val="10"/>
          <w:kern w:val="0"/>
          <w:sz w:val="32"/>
          <w:szCs w:val="32"/>
        </w:rPr>
        <w:t>，溫度每調高1℃，可省6％的空調用電；西曬部分拉上窗簾，避免陽光直射造成室內溫度上升，增加冷氣耗電；此外，建議可採行酷涼分享的自願節電選項，在炎熱夏季前往公共場所，一起共享原本就需要提供的空調與照明，減少在自家分別使用空調與照明的時間，可降低城市整體空調、照明用電。</w:t>
      </w:r>
      <w:r w:rsidR="004579A2" w:rsidRPr="004579A2">
        <w:rPr>
          <w:rFonts w:ascii="標楷體" w:eastAsia="標楷體" w:hAnsi="標楷體" w:cs="Helvetica" w:hint="eastAsia"/>
          <w:spacing w:val="10"/>
          <w:kern w:val="0"/>
          <w:sz w:val="32"/>
          <w:szCs w:val="32"/>
        </w:rPr>
        <w:br/>
      </w:r>
    </w:p>
    <w:sectPr w:rsidR="00CF6BDC" w:rsidSect="004579A2">
      <w:footerReference w:type="default" r:id="rId8"/>
      <w:pgSz w:w="11906" w:h="16838"/>
      <w:pgMar w:top="1361" w:right="1644" w:bottom="136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936" w:rsidRDefault="005B2936" w:rsidP="00D248CD">
      <w:r>
        <w:separator/>
      </w:r>
    </w:p>
  </w:endnote>
  <w:endnote w:type="continuationSeparator" w:id="0">
    <w:p w:rsidR="005B2936" w:rsidRDefault="005B2936" w:rsidP="00D2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207959"/>
      <w:docPartObj>
        <w:docPartGallery w:val="Page Numbers (Bottom of Page)"/>
        <w:docPartUnique/>
      </w:docPartObj>
    </w:sdtPr>
    <w:sdtEndPr/>
    <w:sdtContent>
      <w:p w:rsidR="00CA7943" w:rsidRDefault="00CA79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936" w:rsidRPr="005B2936">
          <w:rPr>
            <w:noProof/>
            <w:lang w:val="zh-TW"/>
          </w:rPr>
          <w:t>1</w:t>
        </w:r>
        <w:r>
          <w:fldChar w:fldCharType="end"/>
        </w:r>
      </w:p>
    </w:sdtContent>
  </w:sdt>
  <w:p w:rsidR="00CA7943" w:rsidRDefault="00CA79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936" w:rsidRDefault="005B2936" w:rsidP="00D248CD">
      <w:r>
        <w:separator/>
      </w:r>
    </w:p>
  </w:footnote>
  <w:footnote w:type="continuationSeparator" w:id="0">
    <w:p w:rsidR="005B2936" w:rsidRDefault="005B2936" w:rsidP="00D24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A2"/>
    <w:rsid w:val="000A07F4"/>
    <w:rsid w:val="000F2E63"/>
    <w:rsid w:val="00207168"/>
    <w:rsid w:val="00280215"/>
    <w:rsid w:val="002807A3"/>
    <w:rsid w:val="002C1E95"/>
    <w:rsid w:val="004579A2"/>
    <w:rsid w:val="005B2936"/>
    <w:rsid w:val="00743BE0"/>
    <w:rsid w:val="00C84C5E"/>
    <w:rsid w:val="00CA7943"/>
    <w:rsid w:val="00CF6BDC"/>
    <w:rsid w:val="00D248CD"/>
    <w:rsid w:val="00D717A9"/>
    <w:rsid w:val="00D8018C"/>
    <w:rsid w:val="00DC5789"/>
    <w:rsid w:val="00E56724"/>
    <w:rsid w:val="00E75461"/>
    <w:rsid w:val="00E7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17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4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48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4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48C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17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4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48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4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48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7447">
              <w:marLeft w:val="0"/>
              <w:marRight w:val="0"/>
              <w:marTop w:val="24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5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69791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47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2740">
                                      <w:marLeft w:val="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18" w:space="8" w:color="44697C"/>
                                        <w:left w:val="none" w:sz="0" w:space="0" w:color="auto"/>
                                        <w:bottom w:val="single" w:sz="18" w:space="8" w:color="44697C"/>
                                        <w:right w:val="none" w:sz="0" w:space="0" w:color="auto"/>
                                      </w:divBdr>
                                      <w:divsChild>
                                        <w:div w:id="3679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75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01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8FBED-2145-4D13-BCFA-320F4107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林國良</dc:creator>
  <cp:lastModifiedBy>moejsmpc</cp:lastModifiedBy>
  <cp:revision>2</cp:revision>
  <cp:lastPrinted>2017-07-31T10:03:00Z</cp:lastPrinted>
  <dcterms:created xsi:type="dcterms:W3CDTF">2017-07-31T10:12:00Z</dcterms:created>
  <dcterms:modified xsi:type="dcterms:W3CDTF">2017-07-31T10:12:00Z</dcterms:modified>
</cp:coreProperties>
</file>